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3CFFF"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《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团体标准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》订单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—中国氯碱工业协会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743"/>
        <w:gridCol w:w="1092"/>
        <w:gridCol w:w="1857"/>
        <w:gridCol w:w="958"/>
        <w:gridCol w:w="1891"/>
      </w:tblGrid>
      <w:tr w14:paraId="3321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98" w:type="dxa"/>
            <w:noWrap w:val="0"/>
            <w:vAlign w:val="center"/>
          </w:tcPr>
          <w:p w14:paraId="2744A0E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5692" w:type="dxa"/>
            <w:gridSpan w:val="3"/>
            <w:noWrap w:val="0"/>
            <w:vAlign w:val="center"/>
          </w:tcPr>
          <w:p w14:paraId="3FD2378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8" w:type="dxa"/>
            <w:noWrap w:val="0"/>
            <w:vAlign w:val="center"/>
          </w:tcPr>
          <w:p w14:paraId="58FDD32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编</w:t>
            </w:r>
          </w:p>
        </w:tc>
        <w:tc>
          <w:tcPr>
            <w:tcW w:w="1891" w:type="dxa"/>
            <w:noWrap w:val="0"/>
            <w:vAlign w:val="center"/>
          </w:tcPr>
          <w:p w14:paraId="56C67BD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A5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98" w:type="dxa"/>
            <w:noWrap w:val="0"/>
            <w:vAlign w:val="center"/>
          </w:tcPr>
          <w:p w14:paraId="47836B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人</w:t>
            </w:r>
          </w:p>
        </w:tc>
        <w:tc>
          <w:tcPr>
            <w:tcW w:w="2743" w:type="dxa"/>
            <w:noWrap w:val="0"/>
            <w:vAlign w:val="center"/>
          </w:tcPr>
          <w:p w14:paraId="4260BB0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D72D53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手机号</w:t>
            </w:r>
          </w:p>
        </w:tc>
        <w:tc>
          <w:tcPr>
            <w:tcW w:w="1857" w:type="dxa"/>
            <w:noWrap w:val="0"/>
            <w:vAlign w:val="center"/>
          </w:tcPr>
          <w:p w14:paraId="593FB1B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8" w:type="dxa"/>
            <w:noWrap w:val="0"/>
            <w:vAlign w:val="center"/>
          </w:tcPr>
          <w:p w14:paraId="385F701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微信号</w:t>
            </w:r>
          </w:p>
        </w:tc>
        <w:tc>
          <w:tcPr>
            <w:tcW w:w="1891" w:type="dxa"/>
            <w:noWrap w:val="0"/>
            <w:vAlign w:val="center"/>
          </w:tcPr>
          <w:p w14:paraId="3D9AC76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EA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98" w:type="dxa"/>
            <w:noWrap w:val="0"/>
            <w:vAlign w:val="center"/>
          </w:tcPr>
          <w:p w14:paraId="4CA8002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邮寄地址</w:t>
            </w:r>
          </w:p>
        </w:tc>
        <w:tc>
          <w:tcPr>
            <w:tcW w:w="8541" w:type="dxa"/>
            <w:gridSpan w:val="5"/>
            <w:noWrap w:val="0"/>
            <w:vAlign w:val="center"/>
          </w:tcPr>
          <w:p w14:paraId="011DA39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26F675A4">
      <w:pPr>
        <w:jc w:val="both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注：购买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10本以上免邮费</w:t>
      </w:r>
    </w:p>
    <w:p w14:paraId="3D52FC62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团体标准订单详情</w:t>
      </w:r>
    </w:p>
    <w:tbl>
      <w:tblPr>
        <w:tblStyle w:val="3"/>
        <w:tblW w:w="10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425"/>
        <w:gridCol w:w="2798"/>
        <w:gridCol w:w="935"/>
        <w:gridCol w:w="657"/>
        <w:gridCol w:w="679"/>
      </w:tblGrid>
      <w:tr w14:paraId="0EB7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34A4748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4F166B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标准名称</w:t>
            </w:r>
          </w:p>
        </w:tc>
        <w:tc>
          <w:tcPr>
            <w:tcW w:w="935" w:type="dxa"/>
            <w:noWrap w:val="0"/>
            <w:vAlign w:val="center"/>
          </w:tcPr>
          <w:p w14:paraId="629FBC0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/本</w:t>
            </w:r>
          </w:p>
        </w:tc>
        <w:tc>
          <w:tcPr>
            <w:tcW w:w="657" w:type="dxa"/>
            <w:noWrap w:val="0"/>
            <w:vAlign w:val="center"/>
          </w:tcPr>
          <w:p w14:paraId="397413E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679" w:type="dxa"/>
            <w:noWrap w:val="0"/>
            <w:vAlign w:val="center"/>
          </w:tcPr>
          <w:p w14:paraId="7801B5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金额</w:t>
            </w:r>
          </w:p>
        </w:tc>
      </w:tr>
      <w:tr w14:paraId="7139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08344BA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7BD7267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1001-2020《氯乙烯气柜安全运行规程》</w:t>
            </w:r>
          </w:p>
        </w:tc>
        <w:tc>
          <w:tcPr>
            <w:tcW w:w="935" w:type="dxa"/>
            <w:noWrap w:val="0"/>
            <w:vAlign w:val="center"/>
          </w:tcPr>
          <w:p w14:paraId="77F1B6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27元</w:t>
            </w:r>
          </w:p>
        </w:tc>
        <w:tc>
          <w:tcPr>
            <w:tcW w:w="657" w:type="dxa"/>
            <w:noWrap w:val="0"/>
            <w:vAlign w:val="center"/>
          </w:tcPr>
          <w:p w14:paraId="17332D4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79" w:type="dxa"/>
            <w:noWrap w:val="0"/>
            <w:vAlign w:val="center"/>
          </w:tcPr>
          <w:p w14:paraId="6736522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D83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1791A35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2B82E46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2001-2020《工业氯乙酸》</w:t>
            </w:r>
          </w:p>
        </w:tc>
        <w:tc>
          <w:tcPr>
            <w:tcW w:w="935" w:type="dxa"/>
            <w:noWrap w:val="0"/>
            <w:vAlign w:val="center"/>
          </w:tcPr>
          <w:p w14:paraId="3A2D5BC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18元</w:t>
            </w:r>
          </w:p>
        </w:tc>
        <w:tc>
          <w:tcPr>
            <w:tcW w:w="657" w:type="dxa"/>
            <w:noWrap w:val="0"/>
            <w:vAlign w:val="center"/>
          </w:tcPr>
          <w:p w14:paraId="67CF127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4CC9AFA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362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2DFB84E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5F7983FD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3001-2020《氯化石蜡产品中短链氯化石蜡检测方法》</w:t>
            </w:r>
          </w:p>
        </w:tc>
        <w:tc>
          <w:tcPr>
            <w:tcW w:w="935" w:type="dxa"/>
            <w:noWrap w:val="0"/>
            <w:vAlign w:val="center"/>
          </w:tcPr>
          <w:p w14:paraId="2AFA751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16元</w:t>
            </w:r>
          </w:p>
        </w:tc>
        <w:tc>
          <w:tcPr>
            <w:tcW w:w="657" w:type="dxa"/>
            <w:noWrap w:val="0"/>
            <w:vAlign w:val="center"/>
          </w:tcPr>
          <w:p w14:paraId="3B8C475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12F2893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112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20AA060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2CE4DDBD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1002-2021《电石法聚氯乙烯生产安全操作规程》合订本</w:t>
            </w:r>
          </w:p>
          <w:p w14:paraId="334B9830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4个部分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：乙炔发生、乙炔清净、乙炔气柜、氯乙烯合成、氯乙烯聚合</w:t>
            </w:r>
          </w:p>
        </w:tc>
        <w:tc>
          <w:tcPr>
            <w:tcW w:w="935" w:type="dxa"/>
            <w:noWrap w:val="0"/>
            <w:vAlign w:val="center"/>
          </w:tcPr>
          <w:p w14:paraId="27D52B4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104元</w:t>
            </w:r>
          </w:p>
        </w:tc>
        <w:tc>
          <w:tcPr>
            <w:tcW w:w="657" w:type="dxa"/>
            <w:noWrap w:val="0"/>
            <w:vAlign w:val="center"/>
          </w:tcPr>
          <w:p w14:paraId="75D74F5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E167ED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AEC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5D4CAE4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0D8B7C27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1003-2021《氯碱生产氯气安全设施通用技术要求》</w:t>
            </w:r>
          </w:p>
        </w:tc>
        <w:tc>
          <w:tcPr>
            <w:tcW w:w="935" w:type="dxa"/>
            <w:noWrap w:val="0"/>
            <w:vAlign w:val="center"/>
          </w:tcPr>
          <w:p w14:paraId="5C0E1F6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21元</w:t>
            </w:r>
          </w:p>
        </w:tc>
        <w:tc>
          <w:tcPr>
            <w:tcW w:w="657" w:type="dxa"/>
            <w:noWrap w:val="0"/>
            <w:vAlign w:val="center"/>
          </w:tcPr>
          <w:p w14:paraId="148C4D7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0107E6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90E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55CFD51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02C1B787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4001-2021《氯碱工业技术经济核算工作导则》</w:t>
            </w:r>
          </w:p>
        </w:tc>
        <w:tc>
          <w:tcPr>
            <w:tcW w:w="935" w:type="dxa"/>
            <w:noWrap w:val="0"/>
            <w:vAlign w:val="center"/>
          </w:tcPr>
          <w:p w14:paraId="76973F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20元</w:t>
            </w:r>
          </w:p>
        </w:tc>
        <w:tc>
          <w:tcPr>
            <w:tcW w:w="657" w:type="dxa"/>
            <w:noWrap w:val="0"/>
            <w:vAlign w:val="center"/>
          </w:tcPr>
          <w:p w14:paraId="34A08A8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4E557A9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9DB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0CF933D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2805B229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4002.1-2021《氯碱工业技术经济核算方法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第1部分：烧碱、液氯、合成盐酸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》</w:t>
            </w:r>
          </w:p>
          <w:p w14:paraId="42F62499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4002.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-2021《氯碱工业技术经济核算方法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第2部分：聚氯乙烯树脂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》（这两个标准为合订本）</w:t>
            </w:r>
          </w:p>
        </w:tc>
        <w:tc>
          <w:tcPr>
            <w:tcW w:w="935" w:type="dxa"/>
            <w:noWrap w:val="0"/>
            <w:vAlign w:val="center"/>
          </w:tcPr>
          <w:p w14:paraId="14D92B4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49元</w:t>
            </w:r>
          </w:p>
        </w:tc>
        <w:tc>
          <w:tcPr>
            <w:tcW w:w="657" w:type="dxa"/>
            <w:noWrap w:val="0"/>
            <w:vAlign w:val="center"/>
          </w:tcPr>
          <w:p w14:paraId="2F6BF3A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60D6E0F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35C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6100554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628272A7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T/CCASC 6002.1-2021《氯碱工业绿色设计产品评价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氯化石蜡》</w:t>
            </w:r>
          </w:p>
        </w:tc>
        <w:tc>
          <w:tcPr>
            <w:tcW w:w="935" w:type="dxa"/>
            <w:noWrap w:val="0"/>
            <w:vAlign w:val="center"/>
          </w:tcPr>
          <w:p w14:paraId="63F7C31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22元</w:t>
            </w:r>
          </w:p>
        </w:tc>
        <w:tc>
          <w:tcPr>
            <w:tcW w:w="657" w:type="dxa"/>
            <w:noWrap w:val="0"/>
            <w:vAlign w:val="center"/>
          </w:tcPr>
          <w:p w14:paraId="58BAAC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516449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8FE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15DDF93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5A09300E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5001-2021《电石法聚氯乙烯电石损耗查定及技术要求》</w:t>
            </w:r>
          </w:p>
        </w:tc>
        <w:tc>
          <w:tcPr>
            <w:tcW w:w="935" w:type="dxa"/>
            <w:noWrap w:val="0"/>
            <w:vAlign w:val="center"/>
          </w:tcPr>
          <w:p w14:paraId="654E714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30元</w:t>
            </w:r>
          </w:p>
        </w:tc>
        <w:tc>
          <w:tcPr>
            <w:tcW w:w="657" w:type="dxa"/>
            <w:noWrap w:val="0"/>
            <w:vAlign w:val="center"/>
          </w:tcPr>
          <w:p w14:paraId="557EA23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2AB612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923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6AA4E2C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072F5AA4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T/CCASC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4003.1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《氯碱工业成本核算方法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第1部分：氢氧化钾》</w:t>
            </w:r>
          </w:p>
        </w:tc>
        <w:tc>
          <w:tcPr>
            <w:tcW w:w="935" w:type="dxa"/>
            <w:noWrap w:val="0"/>
            <w:vAlign w:val="center"/>
          </w:tcPr>
          <w:p w14:paraId="6F720EF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30元</w:t>
            </w:r>
          </w:p>
        </w:tc>
        <w:tc>
          <w:tcPr>
            <w:tcW w:w="657" w:type="dxa"/>
            <w:noWrap w:val="0"/>
            <w:vAlign w:val="center"/>
          </w:tcPr>
          <w:p w14:paraId="58E27C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483E422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58D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345097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54AE3BD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T/CCASC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《医用级聚氯乙烯专用树脂》</w:t>
            </w:r>
          </w:p>
        </w:tc>
        <w:tc>
          <w:tcPr>
            <w:tcW w:w="935" w:type="dxa"/>
            <w:noWrap w:val="0"/>
            <w:vAlign w:val="center"/>
          </w:tcPr>
          <w:p w14:paraId="3016456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22元</w:t>
            </w:r>
          </w:p>
        </w:tc>
        <w:tc>
          <w:tcPr>
            <w:tcW w:w="657" w:type="dxa"/>
            <w:noWrap w:val="0"/>
            <w:vAlign w:val="center"/>
          </w:tcPr>
          <w:p w14:paraId="75C684D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3814E68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51A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657D7E5E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4753EF97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T/CCASC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4003.2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《氯碱工业成本核算方法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部分：烧碱、液氯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合成盐酸》</w:t>
            </w:r>
          </w:p>
          <w:p w14:paraId="6155DBE5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T/CCASC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4003.3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《氯碱工业成本核算方法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部分：聚氯乙烯树脂》（这两个标准为合订本）</w:t>
            </w:r>
          </w:p>
        </w:tc>
        <w:tc>
          <w:tcPr>
            <w:tcW w:w="935" w:type="dxa"/>
            <w:noWrap w:val="0"/>
            <w:vAlign w:val="center"/>
          </w:tcPr>
          <w:p w14:paraId="53B864D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34元</w:t>
            </w:r>
          </w:p>
        </w:tc>
        <w:tc>
          <w:tcPr>
            <w:tcW w:w="657" w:type="dxa"/>
            <w:noWrap w:val="0"/>
            <w:vAlign w:val="center"/>
          </w:tcPr>
          <w:p w14:paraId="7AB985E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40491BD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340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20DA489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343F679A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T/CCASC 6003-2022《氯碱工业绿色设计产品评价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甘油法环氧氯丙烷》</w:t>
            </w:r>
          </w:p>
        </w:tc>
        <w:tc>
          <w:tcPr>
            <w:tcW w:w="935" w:type="dxa"/>
            <w:noWrap w:val="0"/>
            <w:vAlign w:val="center"/>
          </w:tcPr>
          <w:p w14:paraId="3F16F3F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22元</w:t>
            </w:r>
          </w:p>
        </w:tc>
        <w:tc>
          <w:tcPr>
            <w:tcW w:w="657" w:type="dxa"/>
            <w:noWrap w:val="0"/>
            <w:vAlign w:val="center"/>
          </w:tcPr>
          <w:p w14:paraId="4F07EBC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C7A66C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962F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508C298F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48F39992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6004-2022《重污染天气电石法聚氯乙烯行业绩效分级及减排措施》</w:t>
            </w:r>
          </w:p>
        </w:tc>
        <w:tc>
          <w:tcPr>
            <w:tcW w:w="935" w:type="dxa"/>
            <w:noWrap w:val="0"/>
            <w:vAlign w:val="center"/>
          </w:tcPr>
          <w:p w14:paraId="56AB5735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30元</w:t>
            </w:r>
          </w:p>
        </w:tc>
        <w:tc>
          <w:tcPr>
            <w:tcW w:w="657" w:type="dxa"/>
            <w:noWrap w:val="0"/>
            <w:vAlign w:val="center"/>
          </w:tcPr>
          <w:p w14:paraId="041B493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FCFBE0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75B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37BE4C54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2D303F4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600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-2022《氯碱行业离子膜法电解工艺碳排放核算标准》</w:t>
            </w:r>
          </w:p>
        </w:tc>
        <w:tc>
          <w:tcPr>
            <w:tcW w:w="935" w:type="dxa"/>
            <w:noWrap w:val="0"/>
            <w:vAlign w:val="center"/>
          </w:tcPr>
          <w:p w14:paraId="5A90CAA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24元</w:t>
            </w:r>
          </w:p>
        </w:tc>
        <w:tc>
          <w:tcPr>
            <w:tcW w:w="657" w:type="dxa"/>
            <w:noWrap w:val="0"/>
            <w:vAlign w:val="center"/>
          </w:tcPr>
          <w:p w14:paraId="387127A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D369E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7EF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6305FE29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1FE55695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600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-2022《烧碱企业能效评价技术规范》</w:t>
            </w:r>
          </w:p>
        </w:tc>
        <w:tc>
          <w:tcPr>
            <w:tcW w:w="935" w:type="dxa"/>
            <w:noWrap w:val="0"/>
            <w:vAlign w:val="center"/>
          </w:tcPr>
          <w:p w14:paraId="765DADC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24元</w:t>
            </w:r>
          </w:p>
        </w:tc>
        <w:tc>
          <w:tcPr>
            <w:tcW w:w="657" w:type="dxa"/>
            <w:noWrap w:val="0"/>
            <w:vAlign w:val="center"/>
          </w:tcPr>
          <w:p w14:paraId="4E5C679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F441E4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82A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7A00489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25363570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1004—2023《氯化聚氯乙烯企业安全风险隐患排查指南》</w:t>
            </w:r>
          </w:p>
        </w:tc>
        <w:tc>
          <w:tcPr>
            <w:tcW w:w="935" w:type="dxa"/>
            <w:noWrap w:val="0"/>
            <w:vAlign w:val="center"/>
          </w:tcPr>
          <w:p w14:paraId="44840CD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59元</w:t>
            </w:r>
          </w:p>
        </w:tc>
        <w:tc>
          <w:tcPr>
            <w:tcW w:w="657" w:type="dxa"/>
            <w:noWrap w:val="0"/>
            <w:vAlign w:val="center"/>
          </w:tcPr>
          <w:p w14:paraId="67D28E8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46F0C9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682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524EA20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3115E860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6007—2023《水合肼、ADC发泡剂行业清洁生产评价指标体系》</w:t>
            </w:r>
          </w:p>
        </w:tc>
        <w:tc>
          <w:tcPr>
            <w:tcW w:w="935" w:type="dxa"/>
            <w:noWrap w:val="0"/>
            <w:vAlign w:val="center"/>
          </w:tcPr>
          <w:p w14:paraId="1DD703C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46元</w:t>
            </w:r>
          </w:p>
        </w:tc>
        <w:tc>
          <w:tcPr>
            <w:tcW w:w="657" w:type="dxa"/>
            <w:noWrap w:val="0"/>
            <w:vAlign w:val="center"/>
          </w:tcPr>
          <w:p w14:paraId="7890542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909D88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165F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2EE27F5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266485D7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2003—2023《环氧氯丙烷副产氯化钙应用技术要求》</w:t>
            </w:r>
          </w:p>
        </w:tc>
        <w:tc>
          <w:tcPr>
            <w:tcW w:w="935" w:type="dxa"/>
            <w:noWrap w:val="0"/>
            <w:vAlign w:val="center"/>
          </w:tcPr>
          <w:p w14:paraId="7E47010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24元</w:t>
            </w:r>
          </w:p>
        </w:tc>
        <w:tc>
          <w:tcPr>
            <w:tcW w:w="657" w:type="dxa"/>
            <w:noWrap w:val="0"/>
            <w:vAlign w:val="center"/>
          </w:tcPr>
          <w:p w14:paraId="00E606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975393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2F5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0FF8070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1BF2D9D1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3002—2023《聚氯乙烯动态热稳定性试验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 双辊开炼机塑炼法》</w:t>
            </w:r>
          </w:p>
        </w:tc>
        <w:tc>
          <w:tcPr>
            <w:tcW w:w="935" w:type="dxa"/>
            <w:noWrap w:val="0"/>
            <w:vAlign w:val="center"/>
          </w:tcPr>
          <w:p w14:paraId="5540602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24元</w:t>
            </w:r>
          </w:p>
        </w:tc>
        <w:tc>
          <w:tcPr>
            <w:tcW w:w="657" w:type="dxa"/>
            <w:noWrap w:val="0"/>
            <w:vAlign w:val="center"/>
          </w:tcPr>
          <w:p w14:paraId="5D2D402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4C4DC92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9AC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68B1F4E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77EDBB17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1005—2023《氯碱企业涉氯安全风险隐患排查指南》</w:t>
            </w:r>
          </w:p>
        </w:tc>
        <w:tc>
          <w:tcPr>
            <w:tcW w:w="935" w:type="dxa"/>
            <w:noWrap w:val="0"/>
            <w:vAlign w:val="center"/>
          </w:tcPr>
          <w:p w14:paraId="45F52EB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46元</w:t>
            </w:r>
          </w:p>
        </w:tc>
        <w:tc>
          <w:tcPr>
            <w:tcW w:w="657" w:type="dxa"/>
            <w:noWrap w:val="0"/>
            <w:vAlign w:val="center"/>
          </w:tcPr>
          <w:p w14:paraId="3A1136E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B6CE3F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53C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63615466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75EF8525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T/CCASC 3003—2023《电石渣中乙炔含量测定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气相色谱法》</w:t>
            </w:r>
          </w:p>
        </w:tc>
        <w:tc>
          <w:tcPr>
            <w:tcW w:w="935" w:type="dxa"/>
            <w:noWrap w:val="0"/>
            <w:vAlign w:val="center"/>
          </w:tcPr>
          <w:p w14:paraId="6DA11F74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24元</w:t>
            </w:r>
          </w:p>
        </w:tc>
        <w:tc>
          <w:tcPr>
            <w:tcW w:w="657" w:type="dxa"/>
            <w:noWrap w:val="0"/>
            <w:vAlign w:val="center"/>
          </w:tcPr>
          <w:p w14:paraId="6B731F6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0180F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A59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4471C7A5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7AAC83CF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5002—2023《氯碱工业规程编写指南》</w:t>
            </w:r>
          </w:p>
        </w:tc>
        <w:tc>
          <w:tcPr>
            <w:tcW w:w="935" w:type="dxa"/>
            <w:noWrap w:val="0"/>
            <w:vAlign w:val="center"/>
          </w:tcPr>
          <w:p w14:paraId="10C74E3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38元</w:t>
            </w:r>
          </w:p>
        </w:tc>
        <w:tc>
          <w:tcPr>
            <w:tcW w:w="657" w:type="dxa"/>
            <w:noWrap w:val="0"/>
            <w:vAlign w:val="center"/>
          </w:tcPr>
          <w:p w14:paraId="54E6560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9A0DF1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572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05DF668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744D25E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6008—2023《氯碱行业聚氯乙烯树脂碳排放核算标准》</w:t>
            </w:r>
          </w:p>
        </w:tc>
        <w:tc>
          <w:tcPr>
            <w:tcW w:w="935" w:type="dxa"/>
            <w:noWrap w:val="0"/>
            <w:vAlign w:val="center"/>
          </w:tcPr>
          <w:p w14:paraId="35743C65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29元</w:t>
            </w:r>
          </w:p>
        </w:tc>
        <w:tc>
          <w:tcPr>
            <w:tcW w:w="657" w:type="dxa"/>
            <w:noWrap w:val="0"/>
            <w:vAlign w:val="center"/>
          </w:tcPr>
          <w:p w14:paraId="721F761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692A4BB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15A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4" w:type="dxa"/>
            <w:noWrap w:val="0"/>
            <w:vAlign w:val="center"/>
          </w:tcPr>
          <w:p w14:paraId="41E1E7D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06A83304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1006—2023《氯乙烯生产企业安全风险隐患排查指南》</w:t>
            </w:r>
          </w:p>
        </w:tc>
        <w:tc>
          <w:tcPr>
            <w:tcW w:w="935" w:type="dxa"/>
            <w:noWrap w:val="0"/>
            <w:vAlign w:val="center"/>
          </w:tcPr>
          <w:p w14:paraId="3494573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76元</w:t>
            </w:r>
          </w:p>
        </w:tc>
        <w:tc>
          <w:tcPr>
            <w:tcW w:w="657" w:type="dxa"/>
            <w:noWrap w:val="0"/>
            <w:vAlign w:val="center"/>
          </w:tcPr>
          <w:p w14:paraId="6604A4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3EADA49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04C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2A1DEDD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758C6FCB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6009—2024《电石法聚氯乙烯无汞触媒应用评测技术要求》</w:t>
            </w:r>
          </w:p>
        </w:tc>
        <w:tc>
          <w:tcPr>
            <w:tcW w:w="935" w:type="dxa"/>
            <w:noWrap w:val="0"/>
            <w:vAlign w:val="center"/>
          </w:tcPr>
          <w:p w14:paraId="32EE0EEE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31元</w:t>
            </w:r>
          </w:p>
        </w:tc>
        <w:tc>
          <w:tcPr>
            <w:tcW w:w="657" w:type="dxa"/>
            <w:noWrap w:val="0"/>
            <w:vAlign w:val="center"/>
          </w:tcPr>
          <w:p w14:paraId="451338B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31FB266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80F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74C535D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6D531446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1007—2024《甲烷氯化物生产企业安全风险隐患排查指南》</w:t>
            </w:r>
          </w:p>
        </w:tc>
        <w:tc>
          <w:tcPr>
            <w:tcW w:w="935" w:type="dxa"/>
            <w:noWrap w:val="0"/>
            <w:vAlign w:val="center"/>
          </w:tcPr>
          <w:p w14:paraId="6FE5109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97元</w:t>
            </w:r>
          </w:p>
        </w:tc>
        <w:tc>
          <w:tcPr>
            <w:tcW w:w="657" w:type="dxa"/>
            <w:noWrap w:val="0"/>
            <w:vAlign w:val="center"/>
          </w:tcPr>
          <w:p w14:paraId="765F14B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0969F95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F52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61AE7496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215C3A9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T/CCASC 0035—2024《聚氯乙烯树脂热稳定性的测试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热重分析仪法》</w:t>
            </w:r>
          </w:p>
        </w:tc>
        <w:tc>
          <w:tcPr>
            <w:tcW w:w="935" w:type="dxa"/>
            <w:noWrap w:val="0"/>
            <w:vAlign w:val="center"/>
          </w:tcPr>
          <w:p w14:paraId="6809961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29元</w:t>
            </w:r>
          </w:p>
        </w:tc>
        <w:tc>
          <w:tcPr>
            <w:tcW w:w="657" w:type="dxa"/>
            <w:noWrap w:val="0"/>
            <w:vAlign w:val="center"/>
          </w:tcPr>
          <w:p w14:paraId="263EBC4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8EF4A2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1E8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1BEA9EB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315B3316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—2024《次氯酸钠过碱量及有效氯测定方法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近红外光谱法》</w:t>
            </w:r>
          </w:p>
        </w:tc>
        <w:tc>
          <w:tcPr>
            <w:tcW w:w="935" w:type="dxa"/>
            <w:noWrap w:val="0"/>
            <w:vAlign w:val="center"/>
          </w:tcPr>
          <w:p w14:paraId="62C9E18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29元</w:t>
            </w:r>
          </w:p>
        </w:tc>
        <w:tc>
          <w:tcPr>
            <w:tcW w:w="657" w:type="dxa"/>
            <w:noWrap w:val="0"/>
            <w:vAlign w:val="center"/>
          </w:tcPr>
          <w:p w14:paraId="0ADD909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636F82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D43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3030DC2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417F7C3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0037-2024《废盐为原料离子膜法烧碱生产应用标准编制通则》</w:t>
            </w:r>
          </w:p>
        </w:tc>
        <w:tc>
          <w:tcPr>
            <w:tcW w:w="935" w:type="dxa"/>
            <w:noWrap w:val="0"/>
            <w:vAlign w:val="center"/>
          </w:tcPr>
          <w:p w14:paraId="76A533C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31元</w:t>
            </w:r>
          </w:p>
        </w:tc>
        <w:tc>
          <w:tcPr>
            <w:tcW w:w="657" w:type="dxa"/>
            <w:noWrap w:val="0"/>
            <w:vAlign w:val="center"/>
          </w:tcPr>
          <w:p w14:paraId="1CC2F2E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6D72CF9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256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7502326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30A8376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0038-2024《废盐为原料离子膜法烧碱应用核查技术规范》</w:t>
            </w:r>
          </w:p>
        </w:tc>
        <w:tc>
          <w:tcPr>
            <w:tcW w:w="935" w:type="dxa"/>
            <w:noWrap w:val="0"/>
            <w:vAlign w:val="center"/>
          </w:tcPr>
          <w:p w14:paraId="7DEF7834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31元</w:t>
            </w:r>
          </w:p>
        </w:tc>
        <w:tc>
          <w:tcPr>
            <w:tcW w:w="657" w:type="dxa"/>
            <w:noWrap w:val="0"/>
            <w:vAlign w:val="center"/>
          </w:tcPr>
          <w:p w14:paraId="4959ED5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868E58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36B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32E0C6A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0849159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0039-2024《氯碱企业涉氢安全管理通用要求》</w:t>
            </w:r>
          </w:p>
        </w:tc>
        <w:tc>
          <w:tcPr>
            <w:tcW w:w="935" w:type="dxa"/>
            <w:noWrap w:val="0"/>
            <w:vAlign w:val="center"/>
          </w:tcPr>
          <w:p w14:paraId="78D2F8D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31元</w:t>
            </w:r>
          </w:p>
        </w:tc>
        <w:tc>
          <w:tcPr>
            <w:tcW w:w="657" w:type="dxa"/>
            <w:noWrap w:val="0"/>
            <w:vAlign w:val="center"/>
          </w:tcPr>
          <w:p w14:paraId="192975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A6B8E7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1C8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34CF3988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2A0B94B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0040-2024《聚氯乙烯企业能效评价技术规范》</w:t>
            </w:r>
          </w:p>
        </w:tc>
        <w:tc>
          <w:tcPr>
            <w:tcW w:w="935" w:type="dxa"/>
            <w:noWrap w:val="0"/>
            <w:vAlign w:val="center"/>
          </w:tcPr>
          <w:p w14:paraId="621D8C91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31元</w:t>
            </w:r>
          </w:p>
        </w:tc>
        <w:tc>
          <w:tcPr>
            <w:tcW w:w="657" w:type="dxa"/>
            <w:noWrap w:val="0"/>
            <w:vAlign w:val="center"/>
          </w:tcPr>
          <w:p w14:paraId="629664F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6D95469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4BB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4C6ECD4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16B0B6E2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T/CCASC 0041-2024《产品碳足迹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产品种类规则  烧碱》</w:t>
            </w:r>
          </w:p>
        </w:tc>
        <w:tc>
          <w:tcPr>
            <w:tcW w:w="935" w:type="dxa"/>
            <w:noWrap w:val="0"/>
            <w:vAlign w:val="center"/>
          </w:tcPr>
          <w:p w14:paraId="28BD7C4F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31元</w:t>
            </w:r>
          </w:p>
        </w:tc>
        <w:tc>
          <w:tcPr>
            <w:tcW w:w="657" w:type="dxa"/>
            <w:noWrap w:val="0"/>
            <w:vAlign w:val="center"/>
          </w:tcPr>
          <w:p w14:paraId="4B345AF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9E8D61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6FD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1D1FF1B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0A9DB81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 xml:space="preserve">T/CCASC 0042-2024《产品碳足迹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产品种类规则  聚氯乙烯》</w:t>
            </w:r>
          </w:p>
        </w:tc>
        <w:tc>
          <w:tcPr>
            <w:tcW w:w="935" w:type="dxa"/>
            <w:noWrap w:val="0"/>
            <w:vAlign w:val="center"/>
          </w:tcPr>
          <w:p w14:paraId="65F7B8E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31元</w:t>
            </w:r>
          </w:p>
        </w:tc>
        <w:tc>
          <w:tcPr>
            <w:tcW w:w="657" w:type="dxa"/>
            <w:noWrap w:val="0"/>
            <w:vAlign w:val="center"/>
          </w:tcPr>
          <w:p w14:paraId="5A57427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33606D5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168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76E4311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12C556F2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0043-2024《氯碱工业数字化车间建设指南  电解》</w:t>
            </w:r>
          </w:p>
        </w:tc>
        <w:tc>
          <w:tcPr>
            <w:tcW w:w="935" w:type="dxa"/>
            <w:noWrap w:val="0"/>
            <w:vAlign w:val="center"/>
          </w:tcPr>
          <w:p w14:paraId="6D68AAE6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59元</w:t>
            </w:r>
          </w:p>
        </w:tc>
        <w:tc>
          <w:tcPr>
            <w:tcW w:w="657" w:type="dxa"/>
            <w:noWrap w:val="0"/>
            <w:vAlign w:val="center"/>
          </w:tcPr>
          <w:p w14:paraId="36E3E36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1741D0B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A7D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31F7E31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01478677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0044-2024《氯碱工业数字化车间建设指南  湿法乙炔》</w:t>
            </w:r>
          </w:p>
        </w:tc>
        <w:tc>
          <w:tcPr>
            <w:tcW w:w="935" w:type="dxa"/>
            <w:noWrap w:val="0"/>
            <w:vAlign w:val="center"/>
          </w:tcPr>
          <w:p w14:paraId="5D5C041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54元</w:t>
            </w:r>
          </w:p>
        </w:tc>
        <w:tc>
          <w:tcPr>
            <w:tcW w:w="657" w:type="dxa"/>
            <w:noWrap w:val="0"/>
            <w:vAlign w:val="center"/>
          </w:tcPr>
          <w:p w14:paraId="6184BA9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60EE156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6EC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7E044EC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7223" w:type="dxa"/>
            <w:gridSpan w:val="2"/>
            <w:noWrap w:val="0"/>
            <w:vAlign w:val="center"/>
          </w:tcPr>
          <w:p w14:paraId="3A7D438D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0045-2024《氯乙烯合成用金基无汞催化剂  金含量的测定  火焰原子光谱吸收法》</w:t>
            </w:r>
          </w:p>
        </w:tc>
        <w:tc>
          <w:tcPr>
            <w:tcW w:w="935" w:type="dxa"/>
            <w:noWrap w:val="0"/>
            <w:vAlign w:val="center"/>
          </w:tcPr>
          <w:p w14:paraId="0FC6A25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29元</w:t>
            </w:r>
          </w:p>
        </w:tc>
        <w:tc>
          <w:tcPr>
            <w:tcW w:w="657" w:type="dxa"/>
            <w:noWrap w:val="0"/>
            <w:vAlign w:val="center"/>
          </w:tcPr>
          <w:p w14:paraId="4D97EB7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759380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4D0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1F951DE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7223" w:type="dxa"/>
            <w:gridSpan w:val="2"/>
            <w:shd w:val="clear" w:color="auto" w:fill="auto"/>
            <w:noWrap w:val="0"/>
            <w:vAlign w:val="center"/>
          </w:tcPr>
          <w:p w14:paraId="6C5E2FD7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-2024《氯醇法环氧氯丙烷新鲜水用量和废渣产生量核算方法》</w:t>
            </w:r>
          </w:p>
        </w:tc>
        <w:tc>
          <w:tcPr>
            <w:tcW w:w="935" w:type="dxa"/>
            <w:noWrap w:val="0"/>
            <w:vAlign w:val="center"/>
          </w:tcPr>
          <w:p w14:paraId="45348779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29元</w:t>
            </w:r>
          </w:p>
        </w:tc>
        <w:tc>
          <w:tcPr>
            <w:tcW w:w="657" w:type="dxa"/>
            <w:noWrap w:val="0"/>
            <w:vAlign w:val="center"/>
          </w:tcPr>
          <w:p w14:paraId="049D2DA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430D45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64D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01131D1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7223" w:type="dxa"/>
            <w:gridSpan w:val="2"/>
            <w:shd w:val="clear" w:color="auto" w:fill="auto"/>
            <w:noWrap w:val="0"/>
            <w:vAlign w:val="center"/>
          </w:tcPr>
          <w:p w14:paraId="37802847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-2024《氯醇法环氧丙烷新鲜水用量和废渣产生量核算方法》</w:t>
            </w:r>
          </w:p>
        </w:tc>
        <w:tc>
          <w:tcPr>
            <w:tcW w:w="935" w:type="dxa"/>
            <w:noWrap w:val="0"/>
            <w:vAlign w:val="center"/>
          </w:tcPr>
          <w:p w14:paraId="5D1986D6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29元</w:t>
            </w:r>
          </w:p>
        </w:tc>
        <w:tc>
          <w:tcPr>
            <w:tcW w:w="657" w:type="dxa"/>
            <w:noWrap w:val="0"/>
            <w:vAlign w:val="center"/>
          </w:tcPr>
          <w:p w14:paraId="2F5A165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76743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7FA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0B2B9BD6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7223" w:type="dxa"/>
            <w:gridSpan w:val="2"/>
            <w:shd w:val="clear" w:color="auto" w:fill="auto"/>
            <w:noWrap w:val="0"/>
            <w:vAlign w:val="center"/>
          </w:tcPr>
          <w:p w14:paraId="4A5D0502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-2024《环氧氯丙烷废盐为原料离子膜法烧碱生产应用技术要求》</w:t>
            </w:r>
          </w:p>
        </w:tc>
        <w:tc>
          <w:tcPr>
            <w:tcW w:w="935" w:type="dxa"/>
            <w:noWrap w:val="0"/>
            <w:vAlign w:val="center"/>
          </w:tcPr>
          <w:p w14:paraId="6103717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31元</w:t>
            </w:r>
          </w:p>
        </w:tc>
        <w:tc>
          <w:tcPr>
            <w:tcW w:w="657" w:type="dxa"/>
            <w:noWrap w:val="0"/>
            <w:vAlign w:val="center"/>
          </w:tcPr>
          <w:p w14:paraId="2EEA758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3E5294B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D16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0F90C78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7223" w:type="dxa"/>
            <w:gridSpan w:val="2"/>
            <w:shd w:val="clear" w:color="auto" w:fill="auto"/>
            <w:noWrap w:val="0"/>
            <w:vAlign w:val="center"/>
          </w:tcPr>
          <w:p w14:paraId="52E5264C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-2024《环氧树脂废盐为原料离子膜法烧碱生产应用技术要求》</w:t>
            </w:r>
          </w:p>
        </w:tc>
        <w:tc>
          <w:tcPr>
            <w:tcW w:w="935" w:type="dxa"/>
            <w:noWrap w:val="0"/>
            <w:vAlign w:val="center"/>
          </w:tcPr>
          <w:p w14:paraId="2AED4F9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31元</w:t>
            </w:r>
          </w:p>
        </w:tc>
        <w:tc>
          <w:tcPr>
            <w:tcW w:w="657" w:type="dxa"/>
            <w:noWrap w:val="0"/>
            <w:vAlign w:val="center"/>
          </w:tcPr>
          <w:p w14:paraId="38D5148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D95A4F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B13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2D27D18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7223" w:type="dxa"/>
            <w:gridSpan w:val="2"/>
            <w:shd w:val="clear" w:color="auto" w:fill="auto"/>
            <w:noWrap w:val="0"/>
            <w:vAlign w:val="center"/>
          </w:tcPr>
          <w:p w14:paraId="389C9DCC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-2024《氯碱企业设备安全评估管理指南》</w:t>
            </w:r>
          </w:p>
        </w:tc>
        <w:tc>
          <w:tcPr>
            <w:tcW w:w="935" w:type="dxa"/>
            <w:noWrap w:val="0"/>
            <w:vAlign w:val="center"/>
          </w:tcPr>
          <w:p w14:paraId="57E8C414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43元</w:t>
            </w:r>
          </w:p>
        </w:tc>
        <w:tc>
          <w:tcPr>
            <w:tcW w:w="657" w:type="dxa"/>
            <w:noWrap w:val="0"/>
            <w:vAlign w:val="center"/>
          </w:tcPr>
          <w:p w14:paraId="49B49E3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0D9824A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008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79553B06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7223" w:type="dxa"/>
            <w:gridSpan w:val="2"/>
            <w:shd w:val="clear" w:color="auto" w:fill="auto"/>
            <w:noWrap w:val="0"/>
            <w:vAlign w:val="center"/>
          </w:tcPr>
          <w:p w14:paraId="6A34D70B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-2024《氯碱副产氢纯化技术规范》</w:t>
            </w:r>
          </w:p>
        </w:tc>
        <w:tc>
          <w:tcPr>
            <w:tcW w:w="935" w:type="dxa"/>
            <w:noWrap w:val="0"/>
            <w:vAlign w:val="center"/>
          </w:tcPr>
          <w:p w14:paraId="247BC4EE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31元</w:t>
            </w:r>
          </w:p>
        </w:tc>
        <w:tc>
          <w:tcPr>
            <w:tcW w:w="657" w:type="dxa"/>
            <w:noWrap w:val="0"/>
            <w:vAlign w:val="center"/>
          </w:tcPr>
          <w:p w14:paraId="2EA990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3794A87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F66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4" w:type="dxa"/>
            <w:noWrap w:val="0"/>
            <w:vAlign w:val="center"/>
          </w:tcPr>
          <w:p w14:paraId="35107FA9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7223" w:type="dxa"/>
            <w:gridSpan w:val="2"/>
            <w:shd w:val="clear" w:color="auto" w:fill="auto"/>
            <w:noWrap w:val="0"/>
            <w:vAlign w:val="center"/>
          </w:tcPr>
          <w:p w14:paraId="4CD81E8C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T/CCASC 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-2024《六氯丁二烯的检测  气相色谱—质谱法》</w:t>
            </w:r>
          </w:p>
        </w:tc>
        <w:tc>
          <w:tcPr>
            <w:tcW w:w="935" w:type="dxa"/>
            <w:noWrap w:val="0"/>
            <w:vAlign w:val="center"/>
          </w:tcPr>
          <w:p w14:paraId="32AE91A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31元</w:t>
            </w:r>
          </w:p>
        </w:tc>
        <w:tc>
          <w:tcPr>
            <w:tcW w:w="657" w:type="dxa"/>
            <w:noWrap w:val="0"/>
            <w:vAlign w:val="center"/>
          </w:tcPr>
          <w:p w14:paraId="67342FC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66CC14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328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069" w:type="dxa"/>
            <w:gridSpan w:val="2"/>
            <w:noWrap w:val="0"/>
            <w:vAlign w:val="center"/>
          </w:tcPr>
          <w:p w14:paraId="165CB76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总计</w:t>
            </w:r>
          </w:p>
        </w:tc>
        <w:tc>
          <w:tcPr>
            <w:tcW w:w="5069" w:type="dxa"/>
            <w:gridSpan w:val="4"/>
            <w:noWrap w:val="0"/>
            <w:vAlign w:val="center"/>
          </w:tcPr>
          <w:p w14:paraId="00BCB59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589EB4BB">
      <w:pPr>
        <w:spacing w:line="500" w:lineRule="exact"/>
        <w:ind w:firstLine="280" w:firstLineChars="1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269875</wp:posOffset>
                </wp:positionV>
                <wp:extent cx="6857365" cy="635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736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30.75pt;margin-top:21.25pt;height:0.05pt;width:539.95pt;z-index:251659264;mso-width-relative:page;mso-height-relative:page;" filled="f" stroked="t" coordsize="21600,21600" o:gfxdata="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q3&#10;BfXZAAAACgEAAA8AAAAAAAAAAQAgAAAAIgAAAGRycy9kb3ducmV2LnhtbFBLAQIUABQAAAAIAIdO&#10;4kAnx4w96QEAAN0DAAAOAAAAAAAAAAEAIAAAACgBAABkcnMvZTJvRG9jLnhtbFBLBQYAAAAABgAG&#10;AFkBAACDBQAAAAA=&#10;">
                <v:fill on="f" focussize="0,0"/>
                <v:stroke weight="1.25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pPr w:leftFromText="180" w:rightFromText="180" w:vertAnchor="text" w:horzAnchor="page" w:tblpX="1230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944"/>
        <w:gridCol w:w="824"/>
        <w:gridCol w:w="278"/>
        <w:gridCol w:w="665"/>
        <w:gridCol w:w="3153"/>
      </w:tblGrid>
      <w:tr w14:paraId="202C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20" w:type="dxa"/>
            <w:gridSpan w:val="2"/>
            <w:noWrap w:val="0"/>
            <w:vAlign w:val="center"/>
          </w:tcPr>
          <w:p w14:paraId="707C3FA3">
            <w:pPr>
              <w:spacing w:line="500" w:lineRule="exact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○开具电子发票</w:t>
            </w:r>
          </w:p>
        </w:tc>
        <w:tc>
          <w:tcPr>
            <w:tcW w:w="4920" w:type="dxa"/>
            <w:gridSpan w:val="4"/>
            <w:noWrap w:val="0"/>
            <w:vAlign w:val="center"/>
          </w:tcPr>
          <w:p w14:paraId="7A1A8A1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○不开具发票</w:t>
            </w:r>
          </w:p>
        </w:tc>
      </w:tr>
      <w:tr w14:paraId="19C5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76" w:type="dxa"/>
            <w:noWrap w:val="0"/>
            <w:vAlign w:val="center"/>
          </w:tcPr>
          <w:p w14:paraId="49F4C18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汇款户名</w:t>
            </w:r>
          </w:p>
        </w:tc>
        <w:tc>
          <w:tcPr>
            <w:tcW w:w="2944" w:type="dxa"/>
            <w:noWrap w:val="0"/>
            <w:vAlign w:val="center"/>
          </w:tcPr>
          <w:p w14:paraId="6BFEFBC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中国氯碱工业协会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75EA98F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开户行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 w14:paraId="66F4BAB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中国工商银行天津市分行营业部</w:t>
            </w:r>
          </w:p>
        </w:tc>
      </w:tr>
      <w:tr w14:paraId="5102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76" w:type="dxa"/>
            <w:noWrap w:val="0"/>
            <w:vAlign w:val="center"/>
          </w:tcPr>
          <w:p w14:paraId="34EDAEE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账    号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 w14:paraId="3BD4F33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0302009109007707788</w:t>
            </w:r>
          </w:p>
        </w:tc>
      </w:tr>
      <w:tr w14:paraId="5DD6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76" w:type="dxa"/>
            <w:noWrap w:val="0"/>
            <w:vAlign w:val="center"/>
          </w:tcPr>
          <w:p w14:paraId="263525D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开票名称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 w14:paraId="2FC20E1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0AE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76" w:type="dxa"/>
            <w:noWrap w:val="0"/>
            <w:vAlign w:val="center"/>
          </w:tcPr>
          <w:p w14:paraId="5383FD7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单位税号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 w14:paraId="633FEEB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224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76" w:type="dxa"/>
            <w:noWrap w:val="0"/>
            <w:vAlign w:val="center"/>
          </w:tcPr>
          <w:p w14:paraId="3624918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开户行及账号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 w14:paraId="57C088A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C66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76" w:type="dxa"/>
            <w:noWrap w:val="0"/>
            <w:vAlign w:val="center"/>
          </w:tcPr>
          <w:p w14:paraId="06F6B8E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注册地址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 w14:paraId="79AFC00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28E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76" w:type="dxa"/>
            <w:noWrap w:val="0"/>
            <w:vAlign w:val="center"/>
          </w:tcPr>
          <w:p w14:paraId="6FBA230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注册电话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 w14:paraId="18E370D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AEB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76" w:type="dxa"/>
            <w:noWrap w:val="0"/>
            <w:vAlign w:val="center"/>
          </w:tcPr>
          <w:p w14:paraId="240A123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 w14:paraId="5EAB49E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 w14:paraId="7DDD274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3153" w:type="dxa"/>
            <w:noWrap w:val="0"/>
            <w:vAlign w:val="center"/>
          </w:tcPr>
          <w:p w14:paraId="0B258ED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汇款请注明《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团体标准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》款</w:t>
            </w:r>
          </w:p>
        </w:tc>
      </w:tr>
    </w:tbl>
    <w:p w14:paraId="45A19C10">
      <w:pPr>
        <w:spacing w:line="500" w:lineRule="exact"/>
        <w:jc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联系人：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王引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电话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：022-27467088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Email: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wangyin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@ccaon.com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传真: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022-27428220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lhY2E1NjdiMDkxZTBlZThkY2NiZWQwN2I2NjIifQ=="/>
  </w:docVars>
  <w:rsids>
    <w:rsidRoot w:val="00172A27"/>
    <w:rsid w:val="000A54DB"/>
    <w:rsid w:val="000F6D7D"/>
    <w:rsid w:val="002E2FB2"/>
    <w:rsid w:val="00364049"/>
    <w:rsid w:val="004F42C9"/>
    <w:rsid w:val="00520CD8"/>
    <w:rsid w:val="00592F0C"/>
    <w:rsid w:val="005E345F"/>
    <w:rsid w:val="00740C86"/>
    <w:rsid w:val="008A1885"/>
    <w:rsid w:val="008A625D"/>
    <w:rsid w:val="009575E0"/>
    <w:rsid w:val="009B753F"/>
    <w:rsid w:val="00AC767A"/>
    <w:rsid w:val="00AE57D3"/>
    <w:rsid w:val="00D1307B"/>
    <w:rsid w:val="00D34A24"/>
    <w:rsid w:val="00D4633F"/>
    <w:rsid w:val="00E228F4"/>
    <w:rsid w:val="024A6AFD"/>
    <w:rsid w:val="02980D33"/>
    <w:rsid w:val="03E73F7C"/>
    <w:rsid w:val="04201774"/>
    <w:rsid w:val="04C25369"/>
    <w:rsid w:val="05BB49FE"/>
    <w:rsid w:val="07296C8A"/>
    <w:rsid w:val="080545E6"/>
    <w:rsid w:val="080F1A4A"/>
    <w:rsid w:val="08281BEE"/>
    <w:rsid w:val="084E12BB"/>
    <w:rsid w:val="093D014F"/>
    <w:rsid w:val="0B905D68"/>
    <w:rsid w:val="0C1A57AF"/>
    <w:rsid w:val="0C76434F"/>
    <w:rsid w:val="0F8E6586"/>
    <w:rsid w:val="0F9F6838"/>
    <w:rsid w:val="11F12D18"/>
    <w:rsid w:val="133910C7"/>
    <w:rsid w:val="158C20C9"/>
    <w:rsid w:val="19D006EB"/>
    <w:rsid w:val="1AEA5008"/>
    <w:rsid w:val="1B41482D"/>
    <w:rsid w:val="1C564D55"/>
    <w:rsid w:val="1DA35E8A"/>
    <w:rsid w:val="1E636E30"/>
    <w:rsid w:val="1F397FE7"/>
    <w:rsid w:val="1F406F32"/>
    <w:rsid w:val="1F442306"/>
    <w:rsid w:val="20390887"/>
    <w:rsid w:val="215E3D60"/>
    <w:rsid w:val="21B373C3"/>
    <w:rsid w:val="252B0E3B"/>
    <w:rsid w:val="25562BAA"/>
    <w:rsid w:val="27DC40F1"/>
    <w:rsid w:val="28120AB8"/>
    <w:rsid w:val="28F26BEC"/>
    <w:rsid w:val="29B9589A"/>
    <w:rsid w:val="29BF29A7"/>
    <w:rsid w:val="2A7602D2"/>
    <w:rsid w:val="2BFD513A"/>
    <w:rsid w:val="2CFB4655"/>
    <w:rsid w:val="2E994C7D"/>
    <w:rsid w:val="2F0622E4"/>
    <w:rsid w:val="312406A1"/>
    <w:rsid w:val="3164569A"/>
    <w:rsid w:val="32B04500"/>
    <w:rsid w:val="32EA059F"/>
    <w:rsid w:val="332D3D3E"/>
    <w:rsid w:val="337057BC"/>
    <w:rsid w:val="33DE33F5"/>
    <w:rsid w:val="341A6366"/>
    <w:rsid w:val="36F94EC8"/>
    <w:rsid w:val="38542773"/>
    <w:rsid w:val="39DD583D"/>
    <w:rsid w:val="3A8B285A"/>
    <w:rsid w:val="3B620CC5"/>
    <w:rsid w:val="3BBD7819"/>
    <w:rsid w:val="3BE56FE7"/>
    <w:rsid w:val="3C2410F3"/>
    <w:rsid w:val="3E247EAB"/>
    <w:rsid w:val="3E2A7EC2"/>
    <w:rsid w:val="3E582524"/>
    <w:rsid w:val="3ECB24EE"/>
    <w:rsid w:val="3EE82B3E"/>
    <w:rsid w:val="40AA44C3"/>
    <w:rsid w:val="421B741C"/>
    <w:rsid w:val="43ED1500"/>
    <w:rsid w:val="449A474E"/>
    <w:rsid w:val="45BD209F"/>
    <w:rsid w:val="45D21688"/>
    <w:rsid w:val="463D6FE5"/>
    <w:rsid w:val="475B12DE"/>
    <w:rsid w:val="4BDF37EE"/>
    <w:rsid w:val="4D0053AE"/>
    <w:rsid w:val="4D2E7307"/>
    <w:rsid w:val="4D6A2360"/>
    <w:rsid w:val="4F576A76"/>
    <w:rsid w:val="51AC6D04"/>
    <w:rsid w:val="51EB499B"/>
    <w:rsid w:val="51F41192"/>
    <w:rsid w:val="52101979"/>
    <w:rsid w:val="54E74012"/>
    <w:rsid w:val="568E7CA3"/>
    <w:rsid w:val="56B645DF"/>
    <w:rsid w:val="59DF1110"/>
    <w:rsid w:val="5BA55AF7"/>
    <w:rsid w:val="5DC23F82"/>
    <w:rsid w:val="5DDA18B5"/>
    <w:rsid w:val="60681BC8"/>
    <w:rsid w:val="607041BF"/>
    <w:rsid w:val="62C640C2"/>
    <w:rsid w:val="62E42A0C"/>
    <w:rsid w:val="62FE0DAF"/>
    <w:rsid w:val="63302147"/>
    <w:rsid w:val="637F5DE6"/>
    <w:rsid w:val="65B54004"/>
    <w:rsid w:val="66141075"/>
    <w:rsid w:val="66560321"/>
    <w:rsid w:val="66D86E50"/>
    <w:rsid w:val="67072CB9"/>
    <w:rsid w:val="69673D2D"/>
    <w:rsid w:val="6A053392"/>
    <w:rsid w:val="6BE33AFE"/>
    <w:rsid w:val="6C5D5817"/>
    <w:rsid w:val="6E8D12EE"/>
    <w:rsid w:val="6EC85B76"/>
    <w:rsid w:val="6F38307C"/>
    <w:rsid w:val="6F572FF9"/>
    <w:rsid w:val="6F7E3097"/>
    <w:rsid w:val="6FD270E8"/>
    <w:rsid w:val="6FF42A6D"/>
    <w:rsid w:val="70182A95"/>
    <w:rsid w:val="70884353"/>
    <w:rsid w:val="711C47F3"/>
    <w:rsid w:val="712B7DF6"/>
    <w:rsid w:val="715B38A5"/>
    <w:rsid w:val="71E0066A"/>
    <w:rsid w:val="723023EC"/>
    <w:rsid w:val="73540CDE"/>
    <w:rsid w:val="73F064B6"/>
    <w:rsid w:val="73F628C0"/>
    <w:rsid w:val="73FA0EE8"/>
    <w:rsid w:val="741E2752"/>
    <w:rsid w:val="74C3605E"/>
    <w:rsid w:val="75167907"/>
    <w:rsid w:val="76156A4B"/>
    <w:rsid w:val="77545094"/>
    <w:rsid w:val="780D51FB"/>
    <w:rsid w:val="78127B2C"/>
    <w:rsid w:val="78AF2896"/>
    <w:rsid w:val="7A797E84"/>
    <w:rsid w:val="7ABD1C10"/>
    <w:rsid w:val="7BAD4A16"/>
    <w:rsid w:val="7BC37033"/>
    <w:rsid w:val="7CC73A90"/>
    <w:rsid w:val="7ED21BFE"/>
    <w:rsid w:val="7F44531A"/>
    <w:rsid w:val="7FC06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1405</Words>
  <Characters>2196</Characters>
  <Lines>6</Lines>
  <Paragraphs>1</Paragraphs>
  <TotalTime>61</TotalTime>
  <ScaleCrop>false</ScaleCrop>
  <LinksUpToDate>false</LinksUpToDate>
  <CharactersWithSpaces>2299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冯磊</cp:lastModifiedBy>
  <cp:lastPrinted>2022-01-18T06:18:00Z</cp:lastPrinted>
  <dcterms:modified xsi:type="dcterms:W3CDTF">2025-02-27T06:39:07Z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682AEE4E7F154EF6AF174D471B6A111B_13</vt:lpwstr>
  </property>
  <property fmtid="{D5CDD505-2E9C-101B-9397-08002B2CF9AE}" pid="4" name="KSOTemplateDocerSaveRecord">
    <vt:lpwstr>eyJoZGlkIjoiOWY2MTA1ZTAzNzEzMTFiYzBjYzEzNDRlNmQwY2VlNjkiLCJ1c2VySWQiOiIyNTk5MTg5ODgifQ==</vt:lpwstr>
  </property>
</Properties>
</file>